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DD3" w:rsidRDefault="003B1DD3">
      <w:pPr>
        <w:rPr>
          <w:b/>
          <w:sz w:val="44"/>
          <w:szCs w:val="44"/>
          <w:u w:val="single"/>
        </w:rPr>
      </w:pPr>
      <w:r w:rsidRPr="003B1DD3">
        <w:rPr>
          <w:b/>
          <w:sz w:val="44"/>
          <w:szCs w:val="44"/>
          <w:u w:val="single"/>
        </w:rPr>
        <w:t>Règlement d’utilisation pour le prêt de matériel du comité d’établissement MANHES</w:t>
      </w:r>
      <w:r>
        <w:rPr>
          <w:b/>
          <w:sz w:val="44"/>
          <w:szCs w:val="44"/>
          <w:u w:val="single"/>
        </w:rPr>
        <w:t>.</w:t>
      </w:r>
    </w:p>
    <w:p w:rsidR="003B1DD3" w:rsidRDefault="003B1DD3">
      <w:pPr>
        <w:rPr>
          <w:b/>
          <w:u w:val="single"/>
        </w:rPr>
      </w:pPr>
    </w:p>
    <w:p w:rsidR="003B1DD3" w:rsidRPr="004637D6" w:rsidRDefault="003B1DD3">
      <w:pPr>
        <w:rPr>
          <w:b/>
          <w:u w:val="single"/>
        </w:rPr>
      </w:pPr>
      <w:r w:rsidRPr="004637D6">
        <w:rPr>
          <w:b/>
          <w:u w:val="single"/>
        </w:rPr>
        <w:t>Qualité des utilisateurs :</w:t>
      </w:r>
    </w:p>
    <w:p w:rsidR="003B1DD3" w:rsidRPr="004637D6" w:rsidRDefault="003B1DD3">
      <w:r w:rsidRPr="004637D6">
        <w:t>Le matériel du comité d’établissement peut être utilisé par tous les salariés (CDI ou CDD de plus de trois mois d’ancienneté).</w:t>
      </w:r>
    </w:p>
    <w:p w:rsidR="003B1DD3" w:rsidRPr="004637D6" w:rsidRDefault="003B1DD3">
      <w:pPr>
        <w:rPr>
          <w:b/>
          <w:u w:val="single"/>
        </w:rPr>
      </w:pPr>
      <w:r w:rsidRPr="004637D6">
        <w:rPr>
          <w:b/>
          <w:u w:val="single"/>
        </w:rPr>
        <w:t>Article 1 – objet du règlement :</w:t>
      </w:r>
    </w:p>
    <w:p w:rsidR="00201027" w:rsidRPr="004637D6" w:rsidRDefault="00201027">
      <w:r w:rsidRPr="004637D6">
        <w:t>L</w:t>
      </w:r>
      <w:r w:rsidR="003B1DD3" w:rsidRPr="004637D6">
        <w:t>e comité d’établissement est sollicité pour le p</w:t>
      </w:r>
      <w:r w:rsidRPr="004637D6">
        <w:t>rêt du matériel lui appartenant. Le présent règlement fixe les obligations des bénéficiaires, et précise les modalités et conditions de ces prêts, afin de maintenir le matériel en bon état et de prévenir tout risque lié à son utilisation.</w:t>
      </w:r>
    </w:p>
    <w:p w:rsidR="006C4296" w:rsidRPr="004637D6" w:rsidRDefault="00201027">
      <w:pPr>
        <w:rPr>
          <w:b/>
          <w:u w:val="single"/>
        </w:rPr>
      </w:pPr>
      <w:r w:rsidRPr="004637D6">
        <w:rPr>
          <w:b/>
          <w:u w:val="single"/>
        </w:rPr>
        <w:t>Article 2 – caution :</w:t>
      </w:r>
    </w:p>
    <w:p w:rsidR="006C4296" w:rsidRPr="004637D6" w:rsidRDefault="006C4296">
      <w:r w:rsidRPr="004637D6">
        <w:t>Dès réception du matériel, u</w:t>
      </w:r>
      <w:r w:rsidR="00201027" w:rsidRPr="004637D6">
        <w:t>n chèque d’un montant de 50 €, libellé à l’ordre du CE MANHES</w:t>
      </w:r>
      <w:r w:rsidRPr="004637D6">
        <w:t>, sera demandé à titre de caution ; ce chèque sera restitué dans les 15 jours au retour du matériel ou à défaut encaissé si le loueur ne restitue pas le matériel dans ce délai.</w:t>
      </w:r>
    </w:p>
    <w:p w:rsidR="00D53C2D" w:rsidRPr="004637D6" w:rsidRDefault="00D53C2D">
      <w:pPr>
        <w:rPr>
          <w:b/>
          <w:u w:val="single"/>
        </w:rPr>
      </w:pPr>
      <w:r w:rsidRPr="004637D6">
        <w:rPr>
          <w:b/>
          <w:u w:val="single"/>
        </w:rPr>
        <w:t>Article 3 – conditions particulières :</w:t>
      </w:r>
    </w:p>
    <w:p w:rsidR="004637D6" w:rsidRDefault="00D53C2D">
      <w:r w:rsidRPr="004637D6">
        <w:t>Le bénéficiaire assume l’entière responsabilité du matériel prêté et de son usage dès sa prise en charge et jusqu’à sa restitution, sans pouvoir exercer contre le comité d’établissement</w:t>
      </w:r>
      <w:r w:rsidR="004637D6" w:rsidRPr="004637D6">
        <w:t xml:space="preserve"> un recours du fait de l’état du matériel ou de son utilisation.</w:t>
      </w:r>
    </w:p>
    <w:p w:rsidR="004637D6" w:rsidRDefault="004637D6">
      <w:r>
        <w:t>Le matériel est restitué, nettoyé et correctement conditionné, au même lieu et dans les mêmes conditions que pour la prise en charge, par les soins du bénéficiaire. L’état du matériel sera contrôlé par un membre du comité d’établissement, en cas de dégradation du matériel, le bénéficiaire s’engage à rembourser au comité d’établissement, le prix de la réparation. En cas de non restitution ou de destruction du matériel prêté, le bénéficiaire s’engage à rembourser au comité d’établissement la valeur de remplacement de ce matériel.</w:t>
      </w:r>
    </w:p>
    <w:p w:rsidR="000C745D" w:rsidRDefault="000C745D">
      <w:r>
        <w:t>Toutes inobservations du présent règlement entraîneront une suppression de mise à disposition.</w:t>
      </w:r>
    </w:p>
    <w:p w:rsidR="000C745D" w:rsidRDefault="000C745D"/>
    <w:p w:rsidR="000C745D" w:rsidRDefault="000C745D">
      <w:r>
        <w:t>Je soussigné</w:t>
      </w:r>
      <w:r w:rsidR="00E56EFA">
        <w:t>(e)</w:t>
      </w:r>
      <w:r>
        <w:t xml:space="preserve">                                                    , accepte le présent règlement.</w:t>
      </w:r>
    </w:p>
    <w:p w:rsidR="000C745D" w:rsidRDefault="000C745D" w:rsidP="000C745D">
      <w:pPr>
        <w:jc w:val="right"/>
      </w:pPr>
    </w:p>
    <w:p w:rsidR="000C745D" w:rsidRDefault="000C745D" w:rsidP="000C745D">
      <w:pPr>
        <w:jc w:val="right"/>
      </w:pPr>
      <w:r>
        <w:t>Signature</w:t>
      </w:r>
    </w:p>
    <w:p w:rsidR="004637D6" w:rsidRPr="004637D6" w:rsidRDefault="004637D6"/>
    <w:p w:rsidR="00105190" w:rsidRPr="004637D6" w:rsidRDefault="00105190"/>
    <w:sectPr w:rsidR="00105190" w:rsidRPr="004637D6" w:rsidSect="004507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docVars>
    <w:docVar w:name="dgnword-docGUID" w:val="{5AE23BB7-8DF1-4172-B285-63548C472E43}"/>
    <w:docVar w:name="dgnword-eventsink" w:val="78977648"/>
  </w:docVars>
  <w:rsids>
    <w:rsidRoot w:val="003B1DD3"/>
    <w:rsid w:val="000C745D"/>
    <w:rsid w:val="00105190"/>
    <w:rsid w:val="00201027"/>
    <w:rsid w:val="003B1DD3"/>
    <w:rsid w:val="00450746"/>
    <w:rsid w:val="004637D6"/>
    <w:rsid w:val="0049243A"/>
    <w:rsid w:val="006C4296"/>
    <w:rsid w:val="007221CE"/>
    <w:rsid w:val="00D53C2D"/>
    <w:rsid w:val="00E56E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74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1590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dc:creator>
  <cp:lastModifiedBy>CEMANHES</cp:lastModifiedBy>
  <cp:revision>2</cp:revision>
  <cp:lastPrinted>2012-11-20T13:16:00Z</cp:lastPrinted>
  <dcterms:created xsi:type="dcterms:W3CDTF">2012-11-20T13:17:00Z</dcterms:created>
  <dcterms:modified xsi:type="dcterms:W3CDTF">2012-11-20T13:17:00Z</dcterms:modified>
</cp:coreProperties>
</file>